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3343"/>
        <w:gridCol w:w="3345"/>
      </w:tblGrid>
      <w:tr w:rsidR="008D4B4C" w:rsidRPr="000F21BC" w:rsidTr="00E774C7">
        <w:trPr>
          <w:trHeight w:val="400"/>
        </w:trPr>
        <w:tc>
          <w:tcPr>
            <w:tcW w:w="10031" w:type="dxa"/>
            <w:gridSpan w:val="3"/>
            <w:vAlign w:val="center"/>
          </w:tcPr>
          <w:p w:rsidR="008D4B4C" w:rsidRPr="000F21BC" w:rsidRDefault="008D4B4C" w:rsidP="00E774C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0F21BC">
              <w:rPr>
                <w:rFonts w:asciiTheme="majorEastAsia" w:eastAsiaTheme="majorEastAsia" w:hAnsiTheme="majorEastAsia" w:hint="eastAsia"/>
                <w:sz w:val="22"/>
                <w:szCs w:val="22"/>
              </w:rPr>
              <w:t>認定権者記載欄</w:t>
            </w:r>
          </w:p>
        </w:tc>
      </w:tr>
      <w:tr w:rsidR="008D4B4C" w:rsidRPr="000F21BC" w:rsidTr="00E774C7">
        <w:trPr>
          <w:trHeight w:val="238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D4B4C" w:rsidRPr="000F21BC" w:rsidRDefault="008D4B4C" w:rsidP="00E774C7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8D4B4C" w:rsidRPr="000F21BC" w:rsidRDefault="008D4B4C" w:rsidP="00E774C7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345" w:type="dxa"/>
          </w:tcPr>
          <w:p w:rsidR="008D4B4C" w:rsidRPr="000F21BC" w:rsidRDefault="008D4B4C" w:rsidP="00E774C7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8D4B4C" w:rsidRPr="000F21BC" w:rsidTr="00E774C7">
        <w:trPr>
          <w:trHeight w:val="273"/>
        </w:trPr>
        <w:tc>
          <w:tcPr>
            <w:tcW w:w="3343" w:type="dxa"/>
            <w:tcBorders>
              <w:top w:val="single" w:sz="24" w:space="0" w:color="auto"/>
            </w:tcBorders>
          </w:tcPr>
          <w:p w:rsidR="008D4B4C" w:rsidRPr="000F21BC" w:rsidRDefault="008D4B4C" w:rsidP="00E774C7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343" w:type="dxa"/>
          </w:tcPr>
          <w:p w:rsidR="008D4B4C" w:rsidRPr="000F21BC" w:rsidRDefault="008D4B4C" w:rsidP="00E774C7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345" w:type="dxa"/>
          </w:tcPr>
          <w:p w:rsidR="008D4B4C" w:rsidRPr="000F21BC" w:rsidRDefault="008D4B4C" w:rsidP="00E774C7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</w:tbl>
    <w:p w:rsidR="008D4B4C" w:rsidRPr="000F21BC" w:rsidRDefault="008D4B4C" w:rsidP="008D4B4C">
      <w:pPr>
        <w:suppressAutoHyphens/>
        <w:kinsoku w:val="0"/>
        <w:autoSpaceDE w:val="0"/>
        <w:autoSpaceDN w:val="0"/>
        <w:spacing w:line="22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F21BC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様式第５－（</w:t>
      </w:r>
      <w:r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ロ</w:t>
      </w:r>
      <w:r w:rsidRPr="000F21BC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）－</w:t>
      </w:r>
      <w:r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①</w:t>
      </w:r>
    </w:p>
    <w:tbl>
      <w:tblPr>
        <w:tblW w:w="997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71"/>
      </w:tblGrid>
      <w:tr w:rsidR="008D4B4C" w:rsidRPr="000F21BC" w:rsidTr="00AF187A">
        <w:trPr>
          <w:trHeight w:val="10468"/>
        </w:trPr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4C" w:rsidRPr="000F21BC" w:rsidRDefault="008D4B4C" w:rsidP="00E774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  <w:r w:rsidRPr="000F21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中小企業信用保険法第２条第５項第５号の規定による認定申請書</w:t>
            </w:r>
            <w:r w:rsidRPr="00944B71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（</w:t>
            </w:r>
            <w:r w:rsidRPr="00944B71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ロ－①</w:t>
            </w:r>
            <w:r w:rsidRPr="000F21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  <w:p w:rsidR="008D4B4C" w:rsidRPr="000F21BC" w:rsidRDefault="008D4B4C" w:rsidP="00E774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0F21BC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                                 </w:t>
            </w:r>
            <w:r w:rsidRPr="000F21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年　　月　　日</w:t>
            </w:r>
          </w:p>
          <w:p w:rsidR="008D4B4C" w:rsidRPr="000F21BC" w:rsidRDefault="008D4B4C" w:rsidP="00E774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0F21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幸手市長　　　　　　　殿</w:t>
            </w:r>
          </w:p>
          <w:p w:rsidR="008D4B4C" w:rsidRPr="000F21BC" w:rsidRDefault="008D4B4C" w:rsidP="00E774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0F21BC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               </w:t>
            </w:r>
            <w:r w:rsidRPr="000F21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0F21BC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</w:t>
            </w:r>
            <w:r w:rsidRPr="000F21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　　　申請者</w:t>
            </w:r>
          </w:p>
          <w:p w:rsidR="008D4B4C" w:rsidRPr="000F21BC" w:rsidRDefault="008D4B4C" w:rsidP="00E774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0F21BC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             </w:t>
            </w:r>
            <w:r w:rsidRPr="000F21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0F21BC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</w:t>
            </w:r>
            <w:r w:rsidRPr="000F21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　　　 </w:t>
            </w:r>
            <w:r w:rsidRPr="000F21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住　所　　　　　　　　　　　　　　</w:t>
            </w:r>
          </w:p>
          <w:p w:rsidR="008D4B4C" w:rsidRDefault="008D4B4C" w:rsidP="00E774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</w:pPr>
            <w:r w:rsidRPr="000F21BC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         </w:t>
            </w:r>
            <w:r w:rsidRPr="000F21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0F21BC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0F21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　　　　</w:t>
            </w:r>
            <w:r w:rsidRPr="000F21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氏　名　　　　　　　　　　　　　 </w:t>
            </w:r>
            <w:r w:rsidRPr="000F21BC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  <w:t xml:space="preserve"> </w:t>
            </w:r>
          </w:p>
          <w:p w:rsidR="00652C1D" w:rsidRPr="000F21BC" w:rsidRDefault="00652C1D" w:rsidP="00E774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</w:p>
          <w:p w:rsidR="008D4B4C" w:rsidRPr="00FF526F" w:rsidRDefault="008D4B4C" w:rsidP="00FF52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0F21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私は、</w:t>
            </w:r>
            <w:r w:rsidRPr="000F21BC">
              <w:rPr>
                <w:rFonts w:asciiTheme="majorEastAsia" w:eastAsiaTheme="majorEastAsia" w:hAnsiTheme="majorEastAsia" w:hint="eastAsia"/>
                <w:color w:val="000000"/>
                <w:kern w:val="0"/>
                <w:sz w:val="22"/>
                <w:szCs w:val="22"/>
              </w:rPr>
              <w:t>表に</w:t>
            </w:r>
            <w:r w:rsidRPr="000F21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記載する業を営んでいるが、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下記のとおり、主要原材料である原油及び石油製品（以下「原油等」という。）の価格が著しく上昇しているにもかかわらず、製品等価格の引上げが著しく困難であるため、</w:t>
            </w:r>
            <w:r w:rsidRPr="000F21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経営の安定に支障が生じておりますので、中小企業信用保険法第２条第５項第５号の規定に基づき認定されるようお願いします。</w:t>
            </w:r>
          </w:p>
          <w:p w:rsidR="008D4B4C" w:rsidRPr="000F21BC" w:rsidRDefault="008D4B4C" w:rsidP="00E774C7">
            <w:pPr>
              <w:pStyle w:val="af9"/>
              <w:spacing w:line="220" w:lineRule="exact"/>
              <w:jc w:val="left"/>
              <w:rPr>
                <w:sz w:val="22"/>
                <w:szCs w:val="22"/>
              </w:rPr>
            </w:pPr>
            <w:r w:rsidRPr="000F21BC">
              <w:rPr>
                <w:rFonts w:hint="eastAsia"/>
                <w:sz w:val="22"/>
                <w:szCs w:val="22"/>
              </w:rPr>
              <w:t>（表)</w:t>
            </w:r>
          </w:p>
          <w:tbl>
            <w:tblPr>
              <w:tblW w:w="9610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02"/>
              <w:gridCol w:w="3204"/>
              <w:gridCol w:w="3204"/>
            </w:tblGrid>
            <w:tr w:rsidR="008D4B4C" w:rsidRPr="000F21BC" w:rsidTr="00E774C7">
              <w:trPr>
                <w:trHeight w:val="326"/>
              </w:trPr>
              <w:tc>
                <w:tcPr>
                  <w:tcW w:w="3202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8D4B4C" w:rsidRPr="000F21BC" w:rsidRDefault="008D4B4C" w:rsidP="00E774C7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20" w:lineRule="exact"/>
                    <w:jc w:val="center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4" w:type="dxa"/>
                  <w:tcBorders>
                    <w:left w:val="single" w:sz="24" w:space="0" w:color="auto"/>
                  </w:tcBorders>
                </w:tcPr>
                <w:p w:rsidR="008D4B4C" w:rsidRPr="000F21BC" w:rsidRDefault="008D4B4C" w:rsidP="00E774C7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20" w:lineRule="exact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4" w:type="dxa"/>
                </w:tcPr>
                <w:p w:rsidR="008D4B4C" w:rsidRPr="000F21BC" w:rsidRDefault="008D4B4C" w:rsidP="00E774C7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20" w:lineRule="exact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8D4B4C" w:rsidRPr="000F21BC" w:rsidTr="00E774C7">
              <w:trPr>
                <w:trHeight w:val="341"/>
              </w:trPr>
              <w:tc>
                <w:tcPr>
                  <w:tcW w:w="3202" w:type="dxa"/>
                  <w:tcBorders>
                    <w:top w:val="single" w:sz="24" w:space="0" w:color="auto"/>
                  </w:tcBorders>
                </w:tcPr>
                <w:p w:rsidR="008D4B4C" w:rsidRPr="000F21BC" w:rsidRDefault="008D4B4C" w:rsidP="00E774C7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20" w:lineRule="exact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4" w:type="dxa"/>
                </w:tcPr>
                <w:p w:rsidR="008D4B4C" w:rsidRPr="000F21BC" w:rsidRDefault="008D4B4C" w:rsidP="00E774C7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20" w:lineRule="exact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04" w:type="dxa"/>
                </w:tcPr>
                <w:p w:rsidR="008D4B4C" w:rsidRPr="000F21BC" w:rsidRDefault="008D4B4C" w:rsidP="00E774C7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20" w:lineRule="exact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8D4B4C" w:rsidRPr="000F21BC" w:rsidRDefault="008D4B4C" w:rsidP="00E774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Chars="41" w:left="89" w:hangingChars="1" w:hanging="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0F21BC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2"/>
                <w:szCs w:val="22"/>
              </w:rPr>
              <w:t>※表には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2"/>
                <w:szCs w:val="22"/>
              </w:rPr>
              <w:t>営んでいる事業が属する業種（日本標準産業分類の細分類番号と細分類業種名）を全て記載（</w:t>
            </w:r>
            <w:r w:rsidRPr="000F21BC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2"/>
                <w:szCs w:val="22"/>
              </w:rPr>
              <w:t>当該業種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2"/>
                <w:szCs w:val="22"/>
              </w:rPr>
              <w:t>は全て指定業種であることが必要）。</w:t>
            </w:r>
            <w:r w:rsidR="00FF526F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2"/>
                <w:szCs w:val="22"/>
              </w:rPr>
              <w:t>当該業種が複数ある場合には、その中で</w:t>
            </w:r>
            <w:r w:rsidR="001A0CDA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2"/>
                <w:szCs w:val="22"/>
              </w:rPr>
              <w:t>、</w:t>
            </w:r>
            <w:r w:rsidR="00FF526F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2"/>
                <w:szCs w:val="22"/>
              </w:rPr>
              <w:t>最近１年間で最も売上高等が大きい事業が</w:t>
            </w:r>
            <w:r w:rsidRPr="000F21BC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2"/>
                <w:szCs w:val="22"/>
              </w:rPr>
              <w:t>属する業種を左上の太枠に記載。</w:t>
            </w:r>
          </w:p>
          <w:p w:rsidR="008D4B4C" w:rsidRPr="000F21BC" w:rsidRDefault="00FF526F" w:rsidP="00FF52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2"/>
                <w:szCs w:val="22"/>
              </w:rPr>
              <w:t>記</w:t>
            </w:r>
          </w:p>
          <w:p w:rsidR="008D4B4C" w:rsidRPr="00D67ECE" w:rsidRDefault="00FF526F" w:rsidP="00D67ECE">
            <w:pPr>
              <w:pStyle w:val="af2"/>
              <w:numPr>
                <w:ilvl w:val="0"/>
                <w:numId w:val="3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Chars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  <w:r w:rsidRPr="00D67ECE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原油等の仕入単価の上昇（注２）</w:t>
            </w:r>
          </w:p>
          <w:p w:rsidR="00D67ECE" w:rsidRPr="00D67ECE" w:rsidRDefault="00D67ECE" w:rsidP="00E774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</w:p>
          <w:p w:rsidR="00E15A5E" w:rsidRDefault="008D4B4C" w:rsidP="00E15A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0F21BC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</w:t>
            </w:r>
            <w:r w:rsidRPr="000F21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0F21BC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  <w:t xml:space="preserve"> </w:t>
            </w:r>
            <w:r w:rsidR="00FF526F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 Ｅ　</w:t>
            </w:r>
            <w:r w:rsidRPr="000F21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</w:t>
            </w:r>
            <w:r w:rsidR="00FF526F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FF526F" w:rsidRPr="00FF526F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/>
              </w:rPr>
              <w:t>上昇率</w:t>
            </w:r>
            <w:r w:rsidRPr="000F21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　　</w:t>
            </w:r>
            <w:r w:rsidRPr="000F21BC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  <w:t xml:space="preserve"> </w:t>
            </w:r>
            <w:r w:rsidRPr="000F21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　　</w:t>
            </w:r>
            <w:r w:rsidR="00D67ECE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 </w:t>
            </w:r>
            <w:r w:rsidRPr="000F21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>％</w:t>
            </w:r>
          </w:p>
          <w:p w:rsidR="008D4B4C" w:rsidRPr="00E15A5E" w:rsidRDefault="001A0CDA" w:rsidP="00E15A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600" w:firstLine="13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℮</w:t>
            </w:r>
            <w:r w:rsidR="008D4B4C" w:rsidRPr="000F21BC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FF526F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</w:t>
            </w:r>
            <w:r w:rsidR="008D4B4C" w:rsidRPr="000F21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×</w:t>
            </w:r>
            <w:r w:rsidR="0035165F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8D4B4C" w:rsidRPr="000F21BC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>100</w:t>
            </w:r>
            <w:r w:rsidR="0035165F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FF526F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>-</w:t>
            </w:r>
            <w:r w:rsidR="0035165F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FF526F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>100</w:t>
            </w:r>
            <w:r w:rsidR="008D4B4C" w:rsidRPr="000F21BC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</w:t>
            </w:r>
            <w:r w:rsidR="008D4B4C" w:rsidRPr="000F21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　　　　　</w:t>
            </w:r>
          </w:p>
          <w:p w:rsidR="008D4B4C" w:rsidRPr="000F21BC" w:rsidRDefault="008D4B4C" w:rsidP="00E774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  <w:u w:val="single"/>
              </w:rPr>
            </w:pPr>
            <w:r w:rsidRPr="000F21BC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</w:t>
            </w:r>
            <w:r w:rsidR="00FF526F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Ｅ</w:t>
            </w:r>
            <w:r w:rsidRPr="000F21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：</w:t>
            </w:r>
            <w:r w:rsidR="00FF526F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原油等の最近１か月間における平均仕入れ単価　　　　　　</w:t>
            </w:r>
            <w:r w:rsidRPr="000F21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FF526F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0F21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　　　円</w:t>
            </w:r>
            <w:r w:rsidR="00FF526F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/>
              </w:rPr>
              <w:t>（注４）</w:t>
            </w:r>
          </w:p>
          <w:p w:rsidR="008D4B4C" w:rsidRDefault="001A0CDA" w:rsidP="001A0C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50" w:firstLine="33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℮ </w:t>
            </w:r>
            <w:r w:rsidR="008D4B4C" w:rsidRPr="000F21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：</w:t>
            </w:r>
            <w:r w:rsidR="00FF526F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Ｅの期間に対応する</w:t>
            </w:r>
            <w:r w:rsidR="00D67ECE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前年１か月間の平均仕入れ単価　　　　　　</w:t>
            </w:r>
            <w:r w:rsidR="008D4B4C" w:rsidRPr="000F21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　　　　　　　円</w:t>
            </w:r>
            <w:r w:rsidR="00D67ECE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>（注４）</w:t>
            </w:r>
          </w:p>
          <w:p w:rsidR="00D67ECE" w:rsidRDefault="00D67ECE" w:rsidP="00E774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</w:pPr>
          </w:p>
          <w:p w:rsidR="00652C1D" w:rsidRPr="000F21BC" w:rsidRDefault="00652C1D" w:rsidP="00E774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</w:pPr>
          </w:p>
          <w:p w:rsidR="008D4B4C" w:rsidRDefault="00D67ECE" w:rsidP="00D67E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②原油等が売上原価に占める割合（注２）</w:t>
            </w:r>
          </w:p>
          <w:p w:rsidR="00D67ECE" w:rsidRPr="000F21BC" w:rsidRDefault="00D67ECE" w:rsidP="00D67E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</w:p>
          <w:p w:rsidR="008D4B4C" w:rsidRDefault="00D67ECE" w:rsidP="00E774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　Ｓ　</w:t>
            </w:r>
          </w:p>
          <w:p w:rsidR="00D67ECE" w:rsidRPr="00D67ECE" w:rsidRDefault="00D67ECE" w:rsidP="00E774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Ｃ　 ×1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00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依存率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/>
              </w:rPr>
              <w:t>％</w:t>
            </w:r>
          </w:p>
          <w:p w:rsidR="00D67ECE" w:rsidRPr="00D67ECE" w:rsidRDefault="00D67ECE" w:rsidP="00E774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</w:p>
          <w:p w:rsidR="00AF187A" w:rsidRDefault="00D67ECE" w:rsidP="00AF18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Ｃ：申込時点における最新の売上原価</w:t>
            </w:r>
            <w:r w:rsidR="00594E6A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</w:t>
            </w:r>
            <w:r w:rsidR="00AF187A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594E6A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　　　円（注４）</w:t>
            </w:r>
          </w:p>
          <w:p w:rsidR="00D67ECE" w:rsidRDefault="00D67ECE" w:rsidP="00AF18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00" w:firstLine="252"/>
              <w:jc w:val="lef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2"/>
                <w:szCs w:val="22"/>
              </w:rPr>
              <w:t>Ｓ:Ｃの売上原価に対応する原油等の仕入価格</w:t>
            </w:r>
            <w:r w:rsidR="00594E6A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2"/>
                <w:szCs w:val="22"/>
              </w:rPr>
              <w:t xml:space="preserve">　　　　　　</w:t>
            </w:r>
            <w:r w:rsidR="00AF187A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2"/>
                <w:szCs w:val="22"/>
              </w:rPr>
              <w:t xml:space="preserve">　</w:t>
            </w:r>
            <w:r w:rsidR="00AF187A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　　　円（注４）</w:t>
            </w:r>
          </w:p>
          <w:p w:rsidR="00594E6A" w:rsidRDefault="00594E6A" w:rsidP="00652C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  <w:u w:val="single"/>
              </w:rPr>
            </w:pPr>
          </w:p>
          <w:p w:rsidR="00652C1D" w:rsidRDefault="00652C1D" w:rsidP="00652C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  <w:u w:val="single"/>
              </w:rPr>
            </w:pPr>
          </w:p>
          <w:p w:rsidR="00594E6A" w:rsidRPr="00594E6A" w:rsidRDefault="00594E6A" w:rsidP="00594E6A">
            <w:pPr>
              <w:pStyle w:val="af2"/>
              <w:numPr>
                <w:ilvl w:val="0"/>
                <w:numId w:val="2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Chars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594E6A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2"/>
                <w:szCs w:val="22"/>
              </w:rPr>
              <w:t>製品等価格への転嫁の状況（注３）</w:t>
            </w:r>
          </w:p>
          <w:p w:rsidR="00E774C7" w:rsidRPr="00E774C7" w:rsidRDefault="00594E6A" w:rsidP="00594E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400" w:firstLine="88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Ａ　</w:t>
            </w:r>
            <w:r w:rsidR="00E774C7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E774C7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　</w:t>
            </w:r>
            <w:r w:rsidR="00E774C7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E774C7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ａ　</w:t>
            </w:r>
          </w:p>
          <w:p w:rsidR="00E774C7" w:rsidRDefault="00E774C7" w:rsidP="00594E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400" w:firstLine="88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Ｂ</w:t>
            </w:r>
            <w:r w:rsidR="008D4B4C" w:rsidRPr="000F21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ｂ　　＝　Ｐ　　　　　　　　　　</w:t>
            </w:r>
            <w:r w:rsidR="00E15A5E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E774C7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/>
              </w:rPr>
              <w:t>Ｐ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＝　　　　　　　</w:t>
            </w:r>
          </w:p>
          <w:p w:rsidR="00E774C7" w:rsidRDefault="00E774C7" w:rsidP="00594E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400" w:firstLine="88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</w:p>
          <w:p w:rsidR="00E774C7" w:rsidRDefault="00E774C7" w:rsidP="00E774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Ａ：申込時点における最近３か月間の原油等の仕入価格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　　　円（注４）</w:t>
            </w:r>
          </w:p>
          <w:p w:rsidR="00E774C7" w:rsidRDefault="00E774C7" w:rsidP="00E774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ａ：Ａの期間に対応する前年３か月間の原油等の仕入価格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　　　円（注４）</w:t>
            </w:r>
          </w:p>
          <w:p w:rsidR="00E774C7" w:rsidRDefault="00E774C7" w:rsidP="00E774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Ｂ：申込時点における最近３か月間の売上高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　　　円（注４）</w:t>
            </w:r>
          </w:p>
          <w:p w:rsidR="008D4B4C" w:rsidRPr="00E774C7" w:rsidRDefault="00E774C7" w:rsidP="00E774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ｂ：Ｂの期間に対応する前年３か月間の売上高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　　　円（注４）</w:t>
            </w:r>
          </w:p>
        </w:tc>
      </w:tr>
    </w:tbl>
    <w:p w:rsidR="008D4B4C" w:rsidRPr="008B0A8C" w:rsidRDefault="008B0A8C" w:rsidP="008B0A8C">
      <w:pPr>
        <w:suppressAutoHyphens/>
        <w:kinsoku w:val="0"/>
        <w:overflowPunct w:val="0"/>
        <w:autoSpaceDE w:val="0"/>
        <w:autoSpaceDN w:val="0"/>
        <w:adjustRightInd w:val="0"/>
        <w:spacing w:line="220" w:lineRule="exact"/>
        <w:ind w:left="1008" w:hangingChars="400" w:hanging="1008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2"/>
          <w:szCs w:val="22"/>
        </w:rPr>
        <w:t>（注１）</w:t>
      </w:r>
      <w:r w:rsidR="008D4B4C" w:rsidRPr="008B0A8C">
        <w:rPr>
          <w:rFonts w:ascii="ＭＳ ゴシック" w:eastAsia="ＭＳ ゴシック" w:hAnsi="ＭＳ ゴシック" w:hint="eastAsia"/>
          <w:color w:val="000000"/>
          <w:spacing w:val="16"/>
          <w:kern w:val="0"/>
          <w:sz w:val="22"/>
          <w:szCs w:val="22"/>
        </w:rPr>
        <w:t>本様式は、</w:t>
      </w:r>
      <w:r w:rsidR="00E774C7" w:rsidRPr="008B0A8C">
        <w:rPr>
          <w:rFonts w:ascii="ＭＳ ゴシック" w:eastAsia="ＭＳ ゴシック" w:hAnsi="ＭＳ ゴシック" w:hint="eastAsia"/>
          <w:color w:val="000000"/>
          <w:spacing w:val="16"/>
          <w:kern w:val="0"/>
          <w:sz w:val="22"/>
          <w:szCs w:val="22"/>
        </w:rPr>
        <w:t>１つの</w:t>
      </w:r>
      <w:r w:rsidR="008D4B4C" w:rsidRPr="008B0A8C">
        <w:rPr>
          <w:rFonts w:ascii="ＭＳ ゴシック" w:eastAsia="ＭＳ ゴシック" w:hAnsi="ＭＳ ゴシック" w:hint="eastAsia"/>
          <w:color w:val="000000"/>
          <w:spacing w:val="16"/>
          <w:kern w:val="0"/>
          <w:sz w:val="22"/>
          <w:szCs w:val="22"/>
        </w:rPr>
        <w:t>指定業種に属する事業の</w:t>
      </w:r>
      <w:r w:rsidR="00E774C7" w:rsidRPr="008B0A8C">
        <w:rPr>
          <w:rFonts w:ascii="ＭＳ ゴシック" w:eastAsia="ＭＳ ゴシック" w:hAnsi="ＭＳ ゴシック" w:hint="eastAsia"/>
          <w:color w:val="000000"/>
          <w:spacing w:val="16"/>
          <w:kern w:val="0"/>
          <w:sz w:val="22"/>
          <w:szCs w:val="22"/>
        </w:rPr>
        <w:t>みを営んでいる場合、</w:t>
      </w:r>
      <w:r w:rsidR="00E15A5E" w:rsidRPr="008B0A8C">
        <w:rPr>
          <w:rFonts w:ascii="ＭＳ ゴシック" w:eastAsia="ＭＳ ゴシック" w:hAnsi="ＭＳ ゴシック" w:hint="eastAsia"/>
          <w:color w:val="000000"/>
          <w:spacing w:val="16"/>
          <w:kern w:val="0"/>
          <w:sz w:val="22"/>
          <w:szCs w:val="22"/>
        </w:rPr>
        <w:t>又</w:t>
      </w:r>
      <w:r w:rsidR="00E774C7" w:rsidRPr="008B0A8C">
        <w:rPr>
          <w:rFonts w:ascii="ＭＳ ゴシック" w:eastAsia="ＭＳ ゴシック" w:hAnsi="ＭＳ ゴシック" w:hint="eastAsia"/>
          <w:color w:val="000000"/>
          <w:spacing w:val="16"/>
          <w:kern w:val="0"/>
          <w:sz w:val="22"/>
          <w:szCs w:val="22"/>
        </w:rPr>
        <w:t>は営んでいる複数の事業が全て指定業種に属する場合に使用する</w:t>
      </w:r>
      <w:r w:rsidR="008D4B4C" w:rsidRPr="008B0A8C">
        <w:rPr>
          <w:rFonts w:ascii="ＭＳ ゴシック" w:eastAsia="ＭＳ ゴシック" w:hAnsi="ＭＳ ゴシック" w:hint="eastAsia"/>
          <w:color w:val="000000"/>
          <w:spacing w:val="16"/>
          <w:kern w:val="0"/>
          <w:sz w:val="22"/>
          <w:szCs w:val="22"/>
        </w:rPr>
        <w:t>。</w:t>
      </w:r>
    </w:p>
    <w:p w:rsidR="008D4B4C" w:rsidRPr="00F52664" w:rsidRDefault="008B0A8C" w:rsidP="008B0A8C">
      <w:pPr>
        <w:suppressAutoHyphens/>
        <w:kinsoku w:val="0"/>
        <w:overflowPunct w:val="0"/>
        <w:autoSpaceDE w:val="0"/>
        <w:autoSpaceDN w:val="0"/>
        <w:adjustRightInd w:val="0"/>
        <w:spacing w:line="22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（注２）</w:t>
      </w:r>
      <w:r w:rsidR="00E774C7" w:rsidRPr="00652C1D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上昇率及び依存率が２０％以上となって</w:t>
      </w:r>
      <w:r w:rsidR="00652C1D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い</w:t>
      </w:r>
      <w:r w:rsidR="00E774C7" w:rsidRPr="00652C1D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ること。</w:t>
      </w:r>
    </w:p>
    <w:p w:rsidR="008D4B4C" w:rsidRDefault="008B0A8C" w:rsidP="008D4B4C">
      <w:pPr>
        <w:suppressAutoHyphens/>
        <w:spacing w:line="220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（注３）</w:t>
      </w:r>
      <w:r w:rsidR="00652C1D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Ｐ＞０となっていること。</w:t>
      </w:r>
    </w:p>
    <w:p w:rsidR="00652C1D" w:rsidRDefault="008B0A8C" w:rsidP="008D4B4C">
      <w:pPr>
        <w:suppressAutoHyphens/>
        <w:spacing w:line="220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2"/>
          <w:szCs w:val="22"/>
        </w:rPr>
        <w:t>（注４）</w:t>
      </w:r>
      <w:r w:rsidR="00652C1D">
        <w:rPr>
          <w:rFonts w:ascii="ＭＳ ゴシック" w:eastAsia="ＭＳ ゴシック" w:hAnsi="ＭＳ ゴシック" w:hint="eastAsia"/>
          <w:color w:val="000000"/>
          <w:spacing w:val="16"/>
          <w:kern w:val="0"/>
          <w:sz w:val="22"/>
          <w:szCs w:val="22"/>
        </w:rPr>
        <w:t>申請者全体の値を記載。</w:t>
      </w:r>
    </w:p>
    <w:p w:rsidR="00652C1D" w:rsidRPr="000F21BC" w:rsidRDefault="00652C1D" w:rsidP="00652C1D">
      <w:pPr>
        <w:suppressAutoHyphens/>
        <w:spacing w:line="220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2"/>
          <w:szCs w:val="22"/>
        </w:rPr>
        <w:t>（留意事項）</w:t>
      </w:r>
    </w:p>
    <w:p w:rsidR="008D4B4C" w:rsidRPr="000F21BC" w:rsidRDefault="008D4B4C" w:rsidP="008D4B4C">
      <w:pPr>
        <w:suppressAutoHyphens/>
        <w:spacing w:line="22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2"/>
          <w:szCs w:val="22"/>
        </w:rPr>
      </w:pPr>
      <w:r w:rsidRPr="000F21BC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　①　本認定とは別に、金融機関及び信用保証協会による金融上の審査があります。</w:t>
      </w:r>
    </w:p>
    <w:p w:rsidR="008D4B4C" w:rsidRPr="00F52664" w:rsidRDefault="008D4B4C" w:rsidP="008D4B4C">
      <w:pPr>
        <w:suppressAutoHyphens/>
        <w:spacing w:line="22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2"/>
          <w:szCs w:val="22"/>
        </w:rPr>
      </w:pPr>
      <w:r w:rsidRPr="000F21BC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  <w:bookmarkStart w:id="0" w:name="_GoBack"/>
      <w:bookmarkEnd w:id="0"/>
    </w:p>
    <w:sectPr w:rsidR="008D4B4C" w:rsidRPr="00F52664" w:rsidSect="00F52664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851" w:footer="7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72A" w:rsidRDefault="00B7772A">
      <w:r>
        <w:separator/>
      </w:r>
    </w:p>
  </w:endnote>
  <w:endnote w:type="continuationSeparator" w:id="0">
    <w:p w:rsidR="00B7772A" w:rsidRDefault="00B7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7D" w:rsidRDefault="00985F7D" w:rsidP="00F52664">
    <w:pPr>
      <w:pStyle w:val="a6"/>
      <w:ind w:firstLineChars="200" w:firstLine="420"/>
    </w:pPr>
    <w:bookmarkStart w:id="1" w:name="_Hlk134716021"/>
    <w:bookmarkStart w:id="2" w:name="_Hlk134716022"/>
    <w:r>
      <w:rPr>
        <w:rFonts w:hint="eastAsia"/>
      </w:rPr>
      <w:t>申請のとおり、相違ないことを認定します。</w:t>
    </w:r>
  </w:p>
  <w:p w:rsidR="00985F7D" w:rsidRDefault="00985F7D" w:rsidP="00F52664">
    <w:pPr>
      <w:pStyle w:val="a6"/>
      <w:ind w:firstLineChars="200" w:firstLine="420"/>
    </w:pPr>
    <w:r>
      <w:rPr>
        <w:rFonts w:hint="eastAsia"/>
      </w:rPr>
      <w:t>（注）本認定書有効期間　　　　年　　月　　日から　　　　年　　月　　日まで</w:t>
    </w:r>
  </w:p>
  <w:p w:rsidR="00985F7D" w:rsidRDefault="00985F7D" w:rsidP="00F52664">
    <w:pPr>
      <w:pStyle w:val="a6"/>
      <w:ind w:firstLineChars="200" w:firstLine="420"/>
    </w:pPr>
    <w:r>
      <w:rPr>
        <w:rFonts w:hint="eastAsia"/>
      </w:rPr>
      <w:t xml:space="preserve">　　　　　　　　　　　　　　　　　　　　　認定者　　　　　　　　　　　　　　　　　印</w:t>
    </w:r>
    <w:bookmarkEnd w:id="1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7D" w:rsidRDefault="00985F7D" w:rsidP="00293EDA">
    <w:pPr>
      <w:pStyle w:val="a6"/>
      <w:ind w:firstLineChars="200" w:firstLine="420"/>
    </w:pPr>
    <w:r>
      <w:rPr>
        <w:rFonts w:hint="eastAsia"/>
      </w:rPr>
      <w:t>申請のとおり、相違ないことを認定します。</w:t>
    </w:r>
  </w:p>
  <w:p w:rsidR="00985F7D" w:rsidRDefault="00985F7D" w:rsidP="00293EDA">
    <w:pPr>
      <w:pStyle w:val="a6"/>
      <w:ind w:firstLineChars="200" w:firstLine="420"/>
    </w:pPr>
    <w:r>
      <w:rPr>
        <w:rFonts w:hint="eastAsia"/>
      </w:rPr>
      <w:t>（注）本認定書有効期間　　　　年　　月　　日から　　　　年　　月　　日まで</w:t>
    </w:r>
  </w:p>
  <w:p w:rsidR="00985F7D" w:rsidRDefault="00985F7D" w:rsidP="00293EDA">
    <w:pPr>
      <w:pStyle w:val="a6"/>
      <w:ind w:firstLineChars="200" w:firstLine="420"/>
    </w:pPr>
    <w:r>
      <w:rPr>
        <w:rFonts w:hint="eastAsia"/>
      </w:rPr>
      <w:t xml:space="preserve">　　　　　　　　　　　　　　　　　　　　　認定者　　　　　　　　　　　　　　　　　印</w:t>
    </w:r>
  </w:p>
  <w:p w:rsidR="00985F7D" w:rsidRPr="00293EDA" w:rsidRDefault="00985F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72A" w:rsidRDefault="00B7772A">
      <w:r>
        <w:separator/>
      </w:r>
    </w:p>
  </w:footnote>
  <w:footnote w:type="continuationSeparator" w:id="0">
    <w:p w:rsidR="00B7772A" w:rsidRDefault="00B77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7D" w:rsidRDefault="00985F7D">
    <w:pPr>
      <w:pStyle w:val="a4"/>
      <w:jc w:val="right"/>
      <w:rPr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36C3C"/>
    <w:multiLevelType w:val="hybridMultilevel"/>
    <w:tmpl w:val="9E327E72"/>
    <w:lvl w:ilvl="0" w:tplc="1FF8E97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2323E0"/>
    <w:multiLevelType w:val="hybridMultilevel"/>
    <w:tmpl w:val="8312D6BE"/>
    <w:lvl w:ilvl="0" w:tplc="1B501D76">
      <w:start w:val="2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AF163EC"/>
    <w:multiLevelType w:val="hybridMultilevel"/>
    <w:tmpl w:val="C506013E"/>
    <w:lvl w:ilvl="0" w:tplc="1D742B42">
      <w:start w:val="2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E96689E6">
      <w:start w:val="1"/>
      <w:numFmt w:val="decimalFullWidth"/>
      <w:lvlText w:val="%2．"/>
      <w:lvlJc w:val="left"/>
      <w:pPr>
        <w:ind w:left="136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D867D83"/>
    <w:multiLevelType w:val="hybridMultilevel"/>
    <w:tmpl w:val="6718987C"/>
    <w:lvl w:ilvl="0" w:tplc="1C4E20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4810DF"/>
    <w:multiLevelType w:val="hybridMultilevel"/>
    <w:tmpl w:val="806A0788"/>
    <w:lvl w:ilvl="0" w:tplc="93B8937C">
      <w:start w:val="2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47DE4D0D"/>
    <w:multiLevelType w:val="hybridMultilevel"/>
    <w:tmpl w:val="FE0E1AB4"/>
    <w:lvl w:ilvl="0" w:tplc="1EBA46A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6976E5"/>
    <w:multiLevelType w:val="hybridMultilevel"/>
    <w:tmpl w:val="64A802B8"/>
    <w:lvl w:ilvl="0" w:tplc="D0F6FA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704FCA"/>
    <w:multiLevelType w:val="hybridMultilevel"/>
    <w:tmpl w:val="4ED4801E"/>
    <w:lvl w:ilvl="0" w:tplc="D0F6FA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844A8F"/>
    <w:multiLevelType w:val="hybridMultilevel"/>
    <w:tmpl w:val="9F3A10E4"/>
    <w:lvl w:ilvl="0" w:tplc="C0B200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BB4"/>
    <w:rsid w:val="00051F72"/>
    <w:rsid w:val="000732A7"/>
    <w:rsid w:val="000A4674"/>
    <w:rsid w:val="000D1546"/>
    <w:rsid w:val="000F21BC"/>
    <w:rsid w:val="00113CC4"/>
    <w:rsid w:val="001768A0"/>
    <w:rsid w:val="001A0CDA"/>
    <w:rsid w:val="00235B3F"/>
    <w:rsid w:val="00267E0C"/>
    <w:rsid w:val="00293EDA"/>
    <w:rsid w:val="002A3369"/>
    <w:rsid w:val="002B1EDF"/>
    <w:rsid w:val="00343199"/>
    <w:rsid w:val="0035165F"/>
    <w:rsid w:val="003B6A27"/>
    <w:rsid w:val="003D1B70"/>
    <w:rsid w:val="003E3284"/>
    <w:rsid w:val="00444C56"/>
    <w:rsid w:val="00482A74"/>
    <w:rsid w:val="004B3351"/>
    <w:rsid w:val="004C0899"/>
    <w:rsid w:val="004E5515"/>
    <w:rsid w:val="005713A5"/>
    <w:rsid w:val="00594E6A"/>
    <w:rsid w:val="005E0DC7"/>
    <w:rsid w:val="005F4C1A"/>
    <w:rsid w:val="00606DAF"/>
    <w:rsid w:val="00652C1D"/>
    <w:rsid w:val="006E387B"/>
    <w:rsid w:val="0077169B"/>
    <w:rsid w:val="007927F9"/>
    <w:rsid w:val="007B5871"/>
    <w:rsid w:val="007B682F"/>
    <w:rsid w:val="007E10B1"/>
    <w:rsid w:val="008200AC"/>
    <w:rsid w:val="00825D1D"/>
    <w:rsid w:val="00857BC2"/>
    <w:rsid w:val="00873A44"/>
    <w:rsid w:val="008B0A8C"/>
    <w:rsid w:val="008D4B4C"/>
    <w:rsid w:val="00944B71"/>
    <w:rsid w:val="0094518A"/>
    <w:rsid w:val="00985F7D"/>
    <w:rsid w:val="009919F6"/>
    <w:rsid w:val="009A378D"/>
    <w:rsid w:val="009B4FF7"/>
    <w:rsid w:val="00A25E0C"/>
    <w:rsid w:val="00A351B1"/>
    <w:rsid w:val="00A60968"/>
    <w:rsid w:val="00AE5BB4"/>
    <w:rsid w:val="00AF187A"/>
    <w:rsid w:val="00B107D9"/>
    <w:rsid w:val="00B27E3B"/>
    <w:rsid w:val="00B7772A"/>
    <w:rsid w:val="00C30BB8"/>
    <w:rsid w:val="00C50774"/>
    <w:rsid w:val="00CB2510"/>
    <w:rsid w:val="00CB5CEA"/>
    <w:rsid w:val="00CF0AC6"/>
    <w:rsid w:val="00D15933"/>
    <w:rsid w:val="00D67ECE"/>
    <w:rsid w:val="00E15A5E"/>
    <w:rsid w:val="00E67B9E"/>
    <w:rsid w:val="00E774C7"/>
    <w:rsid w:val="00F16932"/>
    <w:rsid w:val="00F3147B"/>
    <w:rsid w:val="00F52664"/>
    <w:rsid w:val="00F85004"/>
    <w:rsid w:val="00FA2D9F"/>
    <w:rsid w:val="00F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C3F5D3"/>
  <w15:chartTrackingRefBased/>
  <w15:docId w15:val="{66C58D60-F694-4213-99D1-DC4A762E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千葉 瑞穂</cp:lastModifiedBy>
  <cp:revision>27</cp:revision>
  <cp:lastPrinted>2023-05-17T23:44:00Z</cp:lastPrinted>
  <dcterms:created xsi:type="dcterms:W3CDTF">2021-09-28T01:07:00Z</dcterms:created>
  <dcterms:modified xsi:type="dcterms:W3CDTF">2023-05-19T02:36:00Z</dcterms:modified>
</cp:coreProperties>
</file>